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D72" w:rsidRPr="00ED4D72" w:rsidRDefault="00CC0C2F" w:rsidP="00ED4D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№ 21</w:t>
      </w:r>
      <w:bookmarkStart w:id="0" w:name="_GoBack"/>
      <w:bookmarkEnd w:id="0"/>
    </w:p>
    <w:p w:rsidR="00863433" w:rsidRDefault="00ED4D72" w:rsidP="00ED4D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 xml:space="preserve">по результатам проведения антикоррупционной экспертизы нормативного правового акта Совета Кореновского городского поселения </w:t>
      </w:r>
    </w:p>
    <w:p w:rsidR="00ED4D72" w:rsidRPr="00ED4D72" w:rsidRDefault="00ED4D72" w:rsidP="00ED4D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ED4D72" w:rsidRP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>г. Кореновск</w:t>
      </w:r>
    </w:p>
    <w:p w:rsidR="00ED4D72" w:rsidRP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AE08BD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июня </w:t>
      </w:r>
      <w:r w:rsidR="00ED4D72">
        <w:rPr>
          <w:rFonts w:ascii="Times New Roman" w:hAnsi="Times New Roman" w:cs="Times New Roman"/>
          <w:sz w:val="28"/>
          <w:szCs w:val="28"/>
        </w:rPr>
        <w:t>2015</w:t>
      </w:r>
      <w:r w:rsidR="00ED4D72" w:rsidRPr="00ED4D7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D4D72" w:rsidRP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Default="00ED4D72" w:rsidP="006813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>Комиссия по проведению антикоррупционной экспертизы нормативных правовых актов Совета Кор</w:t>
      </w:r>
      <w:r w:rsidR="00C72262">
        <w:rPr>
          <w:rFonts w:ascii="Times New Roman" w:hAnsi="Times New Roman" w:cs="Times New Roman"/>
          <w:sz w:val="28"/>
          <w:szCs w:val="28"/>
        </w:rPr>
        <w:t xml:space="preserve">еновского городского поселения </w:t>
      </w:r>
      <w:r w:rsidRPr="00ED4D7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ореновского  района  в составе:</w:t>
      </w:r>
    </w:p>
    <w:p w:rsidR="00ED4D72" w:rsidRDefault="00ED4D72" w:rsidP="00ED4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 xml:space="preserve">Председатель комиссии — </w:t>
      </w:r>
      <w:r w:rsidR="00CB1B9C">
        <w:rPr>
          <w:rFonts w:ascii="Times New Roman" w:hAnsi="Times New Roman" w:cs="Times New Roman"/>
          <w:sz w:val="28"/>
          <w:szCs w:val="28"/>
        </w:rPr>
        <w:t>Е.Е. Бурдун</w:t>
      </w:r>
    </w:p>
    <w:p w:rsidR="00CB1B9C" w:rsidRPr="00ED4D72" w:rsidRDefault="00CB1B9C" w:rsidP="00ED4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– С.В. Величко</w:t>
      </w:r>
    </w:p>
    <w:p w:rsidR="00863433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ab/>
      </w:r>
      <w:r w:rsidR="00863433">
        <w:rPr>
          <w:rFonts w:ascii="Times New Roman" w:hAnsi="Times New Roman" w:cs="Times New Roman"/>
          <w:sz w:val="28"/>
          <w:szCs w:val="28"/>
        </w:rPr>
        <w:t>с</w:t>
      </w:r>
      <w:r w:rsidRPr="00ED4D72">
        <w:rPr>
          <w:rFonts w:ascii="Times New Roman" w:hAnsi="Times New Roman" w:cs="Times New Roman"/>
          <w:sz w:val="28"/>
          <w:szCs w:val="28"/>
        </w:rPr>
        <w:t>екретарь</w:t>
      </w:r>
      <w:r w:rsidR="00863433">
        <w:rPr>
          <w:rFonts w:ascii="Times New Roman" w:hAnsi="Times New Roman" w:cs="Times New Roman"/>
          <w:sz w:val="28"/>
          <w:szCs w:val="28"/>
        </w:rPr>
        <w:t xml:space="preserve"> — </w:t>
      </w:r>
      <w:r w:rsidR="00CB1B9C">
        <w:rPr>
          <w:rFonts w:ascii="Times New Roman" w:hAnsi="Times New Roman" w:cs="Times New Roman"/>
          <w:sz w:val="28"/>
          <w:szCs w:val="28"/>
        </w:rPr>
        <w:t>В.В. Аев</w:t>
      </w:r>
    </w:p>
    <w:p w:rsidR="00ED4D72" w:rsidRDefault="00ED4D72" w:rsidP="008634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ED4D72" w:rsidTr="00863433">
        <w:tc>
          <w:tcPr>
            <w:tcW w:w="4820" w:type="dxa"/>
          </w:tcPr>
          <w:p w:rsidR="00ED4D72" w:rsidRDefault="00CB1B9C" w:rsidP="00ED4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М.Д. Задорожный</w:t>
            </w:r>
          </w:p>
        </w:tc>
      </w:tr>
      <w:tr w:rsidR="00ED4D72" w:rsidTr="00863433">
        <w:tc>
          <w:tcPr>
            <w:tcW w:w="4820" w:type="dxa"/>
          </w:tcPr>
          <w:p w:rsidR="00ED4D72" w:rsidRDefault="00CB1B9C" w:rsidP="00ED4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М.К. Галеев</w:t>
            </w:r>
          </w:p>
        </w:tc>
      </w:tr>
    </w:tbl>
    <w:p w:rsidR="00ED4D72" w:rsidRPr="0057776D" w:rsidRDefault="00ED4D72" w:rsidP="0057776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>провела экспертизу проекта решения Совета Кореновского гор</w:t>
      </w:r>
      <w:r w:rsidR="00863433">
        <w:rPr>
          <w:rFonts w:ascii="Times New Roman" w:hAnsi="Times New Roman" w:cs="Times New Roman"/>
          <w:sz w:val="28"/>
          <w:szCs w:val="28"/>
        </w:rPr>
        <w:t xml:space="preserve">одского поселения Кореновского </w:t>
      </w:r>
      <w:r w:rsidRPr="00ED4D72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57776D">
        <w:rPr>
          <w:rFonts w:ascii="Times New Roman" w:hAnsi="Times New Roman" w:cs="Times New Roman"/>
          <w:sz w:val="28"/>
          <w:szCs w:val="28"/>
        </w:rPr>
        <w:t>«</w:t>
      </w:r>
      <w:r w:rsidR="0057776D" w:rsidRPr="0057776D">
        <w:rPr>
          <w:rFonts w:ascii="Times New Roman" w:hAnsi="Times New Roman" w:cs="Times New Roman"/>
          <w:bCs/>
          <w:sz w:val="28"/>
          <w:szCs w:val="28"/>
        </w:rPr>
        <w:t xml:space="preserve">О признании </w:t>
      </w:r>
      <w:proofErr w:type="gramStart"/>
      <w:r w:rsidR="0057776D" w:rsidRPr="0057776D">
        <w:rPr>
          <w:rFonts w:ascii="Times New Roman" w:hAnsi="Times New Roman" w:cs="Times New Roman"/>
          <w:bCs/>
          <w:sz w:val="28"/>
          <w:szCs w:val="28"/>
        </w:rPr>
        <w:t>утратившими</w:t>
      </w:r>
      <w:proofErr w:type="gramEnd"/>
      <w:r w:rsidR="0057776D" w:rsidRPr="0057776D">
        <w:rPr>
          <w:rFonts w:ascii="Times New Roman" w:hAnsi="Times New Roman" w:cs="Times New Roman"/>
          <w:bCs/>
          <w:sz w:val="28"/>
          <w:szCs w:val="28"/>
        </w:rPr>
        <w:t xml:space="preserve"> силу некоторых решений Совета Кореновского городского поселения Кореновского района</w:t>
      </w:r>
      <w:r w:rsidR="00D06893" w:rsidRPr="0057776D">
        <w:rPr>
          <w:rFonts w:ascii="Times New Roman" w:hAnsi="Times New Roman" w:cs="Times New Roman"/>
          <w:sz w:val="28"/>
          <w:szCs w:val="28"/>
        </w:rPr>
        <w:t xml:space="preserve">» </w:t>
      </w:r>
      <w:r w:rsidRPr="00ED4D72">
        <w:rPr>
          <w:rFonts w:ascii="Times New Roman" w:hAnsi="Times New Roman" w:cs="Times New Roman"/>
          <w:sz w:val="28"/>
          <w:szCs w:val="28"/>
        </w:rPr>
        <w:t>на предмет наличия коррупциогенных факторов в</w:t>
      </w:r>
      <w:r w:rsidR="00D06893">
        <w:rPr>
          <w:rFonts w:ascii="Times New Roman" w:hAnsi="Times New Roman" w:cs="Times New Roman"/>
          <w:sz w:val="28"/>
          <w:szCs w:val="28"/>
        </w:rPr>
        <w:t xml:space="preserve"> проекте нормативного правового </w:t>
      </w:r>
      <w:r w:rsidRPr="00ED4D72">
        <w:rPr>
          <w:rFonts w:ascii="Times New Roman" w:hAnsi="Times New Roman" w:cs="Times New Roman"/>
          <w:sz w:val="28"/>
          <w:szCs w:val="28"/>
        </w:rPr>
        <w:t>акта Кореновского городского поселения Кореновского района (далее НПА).</w:t>
      </w:r>
    </w:p>
    <w:p w:rsidR="00ED4D72" w:rsidRDefault="00ED4D72" w:rsidP="00ED4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4D72">
        <w:rPr>
          <w:rFonts w:ascii="Times New Roman" w:hAnsi="Times New Roman" w:cs="Times New Roman"/>
          <w:sz w:val="28"/>
          <w:szCs w:val="28"/>
        </w:rPr>
        <w:t>Антикоррупционная экспертиза нормативного правового акта проводилась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96, с целью выявления в нормативном правовом акте типичных коррупциогенных факторов и выработки рекомендаций по их ликвидации или нейтрализации вызыв</w:t>
      </w:r>
      <w:r>
        <w:rPr>
          <w:rFonts w:ascii="Times New Roman" w:hAnsi="Times New Roman" w:cs="Times New Roman"/>
          <w:sz w:val="28"/>
          <w:szCs w:val="28"/>
        </w:rPr>
        <w:t>аемых ими коррупционных рисков</w:t>
      </w:r>
      <w:r w:rsidR="0086343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D4D72" w:rsidRPr="00ED4D72" w:rsidRDefault="00ED4D72" w:rsidP="00ED4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>В ходе проведения антикоррупционной экспертизы нормативного правового акта установлено следующее:</w:t>
      </w:r>
    </w:p>
    <w:p w:rsidR="00ED4D72" w:rsidRP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4D72">
        <w:rPr>
          <w:rFonts w:ascii="Times New Roman" w:hAnsi="Times New Roman" w:cs="Times New Roman"/>
          <w:sz w:val="28"/>
          <w:szCs w:val="28"/>
        </w:rPr>
        <w:t>–</w:t>
      </w:r>
      <w:r w:rsidRPr="00ED4D72">
        <w:rPr>
          <w:rFonts w:ascii="Times New Roman" w:hAnsi="Times New Roman" w:cs="Times New Roman"/>
          <w:sz w:val="28"/>
          <w:szCs w:val="28"/>
        </w:rPr>
        <w:tab/>
        <w:t>типичные коррупциогенные факторы, связанные с реализацией полномочий органов власти (широта дискреционных полномочий, определение компетенции «вправе», завышенные требования к лицу, предъявляемые для реализации его права, злоупотребление правом заявителя, выборочное изменение объема прав, чрезмерная свобода подзаконного нормотворчества, юридико-лингвистическая коррупциогенность, принятие муниципального правового акта органом местного самоуправления за пределами компетенции, заполнение законодательных пробелов при помощи муниципальных правовых актов органов местного самоуправления), в проекте</w:t>
      </w:r>
      <w:proofErr w:type="gramEnd"/>
      <w:r w:rsidRPr="00ED4D72">
        <w:rPr>
          <w:rFonts w:ascii="Times New Roman" w:hAnsi="Times New Roman" w:cs="Times New Roman"/>
          <w:sz w:val="28"/>
          <w:szCs w:val="28"/>
        </w:rPr>
        <w:t xml:space="preserve"> НПА отсутствуют.</w:t>
      </w:r>
    </w:p>
    <w:p w:rsid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ED4D72">
        <w:rPr>
          <w:rFonts w:ascii="Times New Roman" w:hAnsi="Times New Roman" w:cs="Times New Roman"/>
          <w:sz w:val="28"/>
          <w:szCs w:val="28"/>
        </w:rPr>
        <w:tab/>
        <w:t>коррупционные факторы, связанные с наличием правовых пробелов (отсутствие или неполнота административных процедур, отсутствие конкурсных (аукционных) процед</w:t>
      </w:r>
      <w:r>
        <w:rPr>
          <w:rFonts w:ascii="Times New Roman" w:hAnsi="Times New Roman" w:cs="Times New Roman"/>
          <w:sz w:val="28"/>
          <w:szCs w:val="28"/>
        </w:rPr>
        <w:t>ур), в проекте НПА отсутствуют.</w:t>
      </w:r>
    </w:p>
    <w:p w:rsidR="00ED4D72" w:rsidRDefault="00ED4D72" w:rsidP="00ED4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>Таким образом, в результате проведения антикоррупционной экспертизы проекта нормативного правового акта, типичные коррупционные факторы, свидетельствующие о коррупциогенности да</w:t>
      </w:r>
      <w:r>
        <w:rPr>
          <w:rFonts w:ascii="Times New Roman" w:hAnsi="Times New Roman" w:cs="Times New Roman"/>
          <w:sz w:val="28"/>
          <w:szCs w:val="28"/>
        </w:rPr>
        <w:t>нного проекта НПА, не выявлены.</w:t>
      </w:r>
    </w:p>
    <w:p w:rsid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6343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Е.Е. Бурдун</w:t>
      </w:r>
    </w:p>
    <w:p w:rsidR="00ED4D72" w:rsidRP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63433">
        <w:rPr>
          <w:rFonts w:ascii="Times New Roman" w:hAnsi="Times New Roman" w:cs="Times New Roman"/>
          <w:sz w:val="28"/>
          <w:szCs w:val="28"/>
        </w:rPr>
        <w:t xml:space="preserve">    </w:t>
      </w:r>
      <w:r w:rsidR="00CB1B9C">
        <w:rPr>
          <w:rFonts w:ascii="Times New Roman" w:hAnsi="Times New Roman" w:cs="Times New Roman"/>
          <w:sz w:val="28"/>
          <w:szCs w:val="28"/>
        </w:rPr>
        <w:t xml:space="preserve">           В.В. Аев</w:t>
      </w:r>
    </w:p>
    <w:p w:rsidR="00ED4D72" w:rsidRPr="00ED4D72" w:rsidRDefault="00ED4D72" w:rsidP="00ED4D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ED4D72" w:rsidP="00ED4D72">
      <w:pPr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D72" w:rsidRPr="00ED4D72" w:rsidRDefault="00ED4D72" w:rsidP="00ED4D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ED4D72" w:rsidP="00ED4D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ED4D72" w:rsidP="00ED4D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ED4D72" w:rsidP="00ED4D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ED4D72" w:rsidP="00ED4D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2DE3" w:rsidRPr="00ED4D72" w:rsidRDefault="00D62DE3" w:rsidP="00ED4D7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62DE3" w:rsidRPr="00ED4D72" w:rsidSect="0086343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FE3"/>
    <w:rsid w:val="003204E0"/>
    <w:rsid w:val="004C6FF4"/>
    <w:rsid w:val="0057776D"/>
    <w:rsid w:val="006813FD"/>
    <w:rsid w:val="00863433"/>
    <w:rsid w:val="00971FE3"/>
    <w:rsid w:val="009D0FFD"/>
    <w:rsid w:val="00AE08BD"/>
    <w:rsid w:val="00C72262"/>
    <w:rsid w:val="00CB1B9C"/>
    <w:rsid w:val="00CC0C2F"/>
    <w:rsid w:val="00D06893"/>
    <w:rsid w:val="00D62DE3"/>
    <w:rsid w:val="00ED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Kharchenko</dc:creator>
  <cp:keywords/>
  <dc:description/>
  <cp:lastModifiedBy>Kharchenko</cp:lastModifiedBy>
  <cp:revision>18</cp:revision>
  <cp:lastPrinted>2015-09-07T09:41:00Z</cp:lastPrinted>
  <dcterms:created xsi:type="dcterms:W3CDTF">2015-03-23T07:03:00Z</dcterms:created>
  <dcterms:modified xsi:type="dcterms:W3CDTF">2015-09-07T09:41:00Z</dcterms:modified>
</cp:coreProperties>
</file>